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D86" w:rsidRPr="002F67E1" w:rsidRDefault="00FF6D86" w:rsidP="006D0B37">
      <w:pPr>
        <w:pStyle w:val="NormalWeb"/>
        <w:shd w:val="clear" w:color="auto" w:fill="FFFFFF"/>
        <w:spacing w:before="0" w:beforeAutospacing="0" w:after="450" w:afterAutospacing="0" w:line="419" w:lineRule="atLeast"/>
        <w:ind w:left="2160" w:firstLine="720"/>
        <w:rPr>
          <w:rFonts w:ascii="Arial" w:hAnsi="Arial" w:cs="Arial"/>
          <w:color w:val="000000"/>
          <w:sz w:val="36"/>
          <w:szCs w:val="36"/>
        </w:rPr>
      </w:pPr>
      <w:proofErr w:type="spellStart"/>
      <w:r w:rsidRPr="002F67E1">
        <w:rPr>
          <w:rFonts w:ascii="Arial" w:hAnsi="Arial" w:cs="Arial"/>
          <w:color w:val="000000"/>
          <w:sz w:val="36"/>
          <w:szCs w:val="36"/>
        </w:rPr>
        <w:t>Neptunbrunnen</w:t>
      </w:r>
      <w:proofErr w:type="spellEnd"/>
    </w:p>
    <w:p w:rsidR="00FF6D86" w:rsidRDefault="00091D20" w:rsidP="00FF6D86">
      <w:pPr>
        <w:pStyle w:val="NormalWeb"/>
        <w:shd w:val="clear" w:color="auto" w:fill="FFFFFF"/>
        <w:spacing w:before="0" w:beforeAutospacing="0" w:after="450" w:afterAutospacing="0" w:line="419" w:lineRule="atLeast"/>
        <w:rPr>
          <w:rFonts w:ascii="Arial" w:hAnsi="Arial" w:cs="Arial"/>
          <w:color w:val="000000"/>
          <w:sz w:val="26"/>
          <w:szCs w:val="26"/>
        </w:rPr>
      </w:pPr>
      <w:r w:rsidRPr="006D0B37">
        <w:rPr>
          <w:rFonts w:ascii="Arial" w:hAnsi="Arial" w:cs="Arial"/>
          <w:noProof/>
          <w:color w:val="000000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2948F8" wp14:editId="73E11A3F">
                <wp:simplePos x="0" y="0"/>
                <wp:positionH relativeFrom="margin">
                  <wp:posOffset>4076700</wp:posOffset>
                </wp:positionH>
                <wp:positionV relativeFrom="page">
                  <wp:posOffset>4953000</wp:posOffset>
                </wp:positionV>
                <wp:extent cx="1495425" cy="66675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B37" w:rsidRPr="00091D20" w:rsidRDefault="00091D20" w:rsidP="006D0B37">
                            <w:pPr>
                              <w:pStyle w:val="HTMLPreformatted"/>
                              <w:shd w:val="clear" w:color="auto" w:fill="FFFFFF"/>
                              <w:rPr>
                                <w:rFonts w:ascii="inherit" w:hAnsi="inherit"/>
                                <w:color w:val="212121"/>
                              </w:rPr>
                            </w:pPr>
                            <w:r w:rsidRPr="00091D20">
                              <w:rPr>
                                <w:rFonts w:ascii="Arial Rounded MT Bold" w:hAnsi="Arial Rounded MT Bold"/>
                                <w:color w:val="212121"/>
                                <w:lang w:val="de-DE"/>
                              </w:rPr>
                              <w:t xml:space="preserve">Die </w:t>
                            </w:r>
                            <w:r w:rsidR="006D0B37" w:rsidRPr="00091D20">
                              <w:rPr>
                                <w:rFonts w:ascii="Arial Rounded MT Bold" w:hAnsi="Arial Rounded MT Bold"/>
                                <w:color w:val="212121"/>
                                <w:lang w:val="de-DE"/>
                              </w:rPr>
                              <w:t>Statuen des Brunnens dienen als Spaß Klettergerüst für die Kinder!</w:t>
                            </w:r>
                          </w:p>
                          <w:p w:rsidR="006D0B37" w:rsidRDefault="006D0B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948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1pt;margin-top:390pt;width:117.75pt;height: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">
                <v:textbox>
                  <w:txbxContent>
                    <w:p w:rsidR="006D0B37" w:rsidRPr="00091D20" w:rsidRDefault="00091D20" w:rsidP="006D0B37">
                      <w:pPr>
                        <w:pStyle w:val="HTMLPreformatted"/>
                        <w:shd w:val="clear" w:color="auto" w:fill="FFFFFF"/>
                        <w:rPr>
                          <w:rFonts w:ascii="inherit" w:hAnsi="inherit"/>
                          <w:color w:val="212121"/>
                        </w:rPr>
                      </w:pPr>
                      <w:r w:rsidRPr="00091D20">
                        <w:rPr>
                          <w:rFonts w:ascii="Arial Rounded MT Bold" w:hAnsi="Arial Rounded MT Bold"/>
                          <w:color w:val="212121"/>
                          <w:lang w:val="de-DE"/>
                        </w:rPr>
                        <w:t xml:space="preserve">Die </w:t>
                      </w:r>
                      <w:r w:rsidR="006D0B37" w:rsidRPr="00091D20">
                        <w:rPr>
                          <w:rFonts w:ascii="Arial Rounded MT Bold" w:hAnsi="Arial Rounded MT Bold"/>
                          <w:color w:val="212121"/>
                          <w:lang w:val="de-DE"/>
                        </w:rPr>
                        <w:t>Statuen des Brunnens dienen als Spaß Klettergerüst für die Kinder!</w:t>
                      </w:r>
                    </w:p>
                    <w:p w:rsidR="006D0B37" w:rsidRDefault="006D0B37"/>
                  </w:txbxContent>
                </v:textbox>
                <w10:wrap anchorx="margin" anchory="page"/>
              </v:shape>
            </w:pict>
          </mc:Fallback>
        </mc:AlternateContent>
      </w:r>
      <w:r w:rsidR="00FF6D86">
        <w:rPr>
          <w:noProof/>
        </w:rPr>
        <w:drawing>
          <wp:inline distT="0" distB="0" distL="0" distR="0" wp14:anchorId="0CB4A30E" wp14:editId="08E00E48">
            <wp:extent cx="5715000" cy="4286250"/>
            <wp:effectExtent l="0" t="0" r="0" b="0"/>
            <wp:docPr id="1" name="Picture 1" descr="&lt;p&gt;Photo: Neptune Fountain&lt;/p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lt;p&gt;Photo: Neptune Fountain&lt;/p&g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67E1" w:rsidRDefault="002F67E1">
      <w:pPr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2F67E1">
        <w:rPr>
          <w:rFonts w:ascii="Arial" w:hAnsi="Arial" w:cs="Arial"/>
          <w:color w:val="000000"/>
          <w:sz w:val="18"/>
          <w:szCs w:val="18"/>
          <w:shd w:val="clear" w:color="auto" w:fill="FFFFFF"/>
        </w:rPr>
        <w:t>http://travel.nationalgeographic.com/travel/city-guides/berlin-must-dos/</w:t>
      </w:r>
      <w:r w:rsidRPr="002F67E1">
        <w:rPr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2F67E1">
        <w:rPr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proofErr w:type="spellStart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>Seit</w:t>
      </w:r>
      <w:proofErr w:type="spellEnd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1969 </w:t>
      </w:r>
      <w:proofErr w:type="spellStart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>steht</w:t>
      </w:r>
      <w:proofErr w:type="spellEnd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der </w:t>
      </w:r>
      <w:proofErr w:type="spellStart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>Neptunbrunnen</w:t>
      </w:r>
      <w:proofErr w:type="spellEnd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>zwischen</w:t>
      </w:r>
      <w:proofErr w:type="spellEnd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dem</w:t>
      </w:r>
      <w:proofErr w:type="spellEnd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>Marienkirche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n</w:t>
      </w:r>
      <w:proofErr w:type="spellEnd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>Rathaus</w:t>
      </w:r>
      <w:proofErr w:type="spellEnd"/>
      <w:r w:rsidRPr="002F67E1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br/>
      </w:r>
    </w:p>
    <w:p w:rsidR="00FF6D86" w:rsidRPr="002F67E1" w:rsidRDefault="00FF6D86">
      <w:pPr>
        <w:rPr>
          <w:b/>
          <w:color w:val="FFFFFF" w:themeColor="background1"/>
          <w:sz w:val="18"/>
          <w:szCs w:val="18"/>
        </w:rPr>
      </w:pPr>
      <w:r w:rsidRPr="002F67E1">
        <w:rPr>
          <w:rFonts w:ascii="Arial" w:hAnsi="Arial" w:cs="Arial"/>
          <w:b/>
          <w:color w:val="FFFFFF" w:themeColor="background1"/>
          <w:sz w:val="18"/>
          <w:szCs w:val="18"/>
          <w:shd w:val="clear" w:color="auto" w:fill="FFFFFF"/>
        </w:rPr>
        <w:br/>
      </w:r>
      <w:r w:rsidRPr="002F67E1">
        <w:rPr>
          <w:rFonts w:ascii="Arial" w:hAnsi="Arial" w:cs="Arial"/>
          <w:b/>
          <w:color w:val="FFFFFF" w:themeColor="background1"/>
          <w:sz w:val="18"/>
          <w:szCs w:val="18"/>
          <w:shd w:val="clear" w:color="auto" w:fill="FFFFFF"/>
        </w:rPr>
        <w:br/>
      </w:r>
    </w:p>
    <w:sectPr w:rsidR="00FF6D86" w:rsidRPr="002F6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86"/>
    <w:rsid w:val="00091D20"/>
    <w:rsid w:val="000F4936"/>
    <w:rsid w:val="002F67E1"/>
    <w:rsid w:val="006D0B37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57C98-6B7F-48E1-931F-9B52CD89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6D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F6D8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F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F6D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0B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0B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MEDEIROS KHYRA FRANCIS</dc:creator>
  <cp:keywords/>
  <dc:description/>
  <cp:lastModifiedBy>DE MEDEIROS KHYRA FRANCIS</cp:lastModifiedBy>
  <cp:revision>2</cp:revision>
  <dcterms:created xsi:type="dcterms:W3CDTF">2015-08-27T16:57:00Z</dcterms:created>
  <dcterms:modified xsi:type="dcterms:W3CDTF">2015-08-27T16:57:00Z</dcterms:modified>
</cp:coreProperties>
</file>